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538" w:rsidRPr="00BE337F" w:rsidRDefault="007B0538" w:rsidP="009966E3">
      <w:pPr>
        <w:pStyle w:val="Defaul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</w:t>
      </w:r>
      <w:r w:rsidRPr="00BE337F">
        <w:rPr>
          <w:b/>
          <w:sz w:val="28"/>
          <w:szCs w:val="28"/>
          <w:lang w:val="uk-UA"/>
        </w:rPr>
        <w:t xml:space="preserve"> записка</w:t>
      </w:r>
    </w:p>
    <w:p w:rsidR="007B0538" w:rsidRPr="00BE337F" w:rsidRDefault="007B0538" w:rsidP="009966E3">
      <w:pPr>
        <w:pStyle w:val="Defaul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до </w:t>
      </w:r>
      <w:r w:rsidRPr="00BE337F">
        <w:rPr>
          <w:b/>
          <w:sz w:val="28"/>
          <w:szCs w:val="28"/>
          <w:lang w:val="uk-UA"/>
        </w:rPr>
        <w:t xml:space="preserve"> рішення Лубенської міської ради</w:t>
      </w:r>
    </w:p>
    <w:p w:rsidR="007B0538" w:rsidRDefault="006B6107" w:rsidP="009966E3">
      <w:pPr>
        <w:pStyle w:val="Defaul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r w:rsidR="007B0538" w:rsidRPr="00BE337F">
        <w:rPr>
          <w:b/>
          <w:sz w:val="28"/>
          <w:szCs w:val="28"/>
          <w:lang w:val="uk-UA"/>
        </w:rPr>
        <w:t xml:space="preserve">Про затвердження фінансового плану </w:t>
      </w:r>
      <w:r w:rsidR="007B0538">
        <w:rPr>
          <w:b/>
          <w:sz w:val="28"/>
          <w:szCs w:val="28"/>
          <w:lang w:val="uk-UA"/>
        </w:rPr>
        <w:t>Комунального підприємства</w:t>
      </w:r>
      <w:r>
        <w:rPr>
          <w:b/>
          <w:sz w:val="28"/>
          <w:szCs w:val="28"/>
          <w:lang w:val="uk-UA"/>
        </w:rPr>
        <w:t xml:space="preserve"> «</w:t>
      </w:r>
      <w:r w:rsidR="007B0538" w:rsidRPr="00BE337F">
        <w:rPr>
          <w:b/>
          <w:sz w:val="28"/>
          <w:szCs w:val="28"/>
          <w:lang w:val="uk-UA"/>
        </w:rPr>
        <w:t xml:space="preserve">Лубенська </w:t>
      </w:r>
      <w:r>
        <w:rPr>
          <w:b/>
          <w:sz w:val="28"/>
          <w:szCs w:val="28"/>
          <w:lang w:val="uk-UA"/>
        </w:rPr>
        <w:t>лікарня інтенсивного лікування»</w:t>
      </w:r>
      <w:r w:rsidR="007B0538" w:rsidRPr="00BE337F">
        <w:rPr>
          <w:b/>
          <w:sz w:val="28"/>
          <w:szCs w:val="28"/>
          <w:lang w:val="uk-UA"/>
        </w:rPr>
        <w:t xml:space="preserve"> Лубенської міської ради</w:t>
      </w:r>
      <w:r>
        <w:rPr>
          <w:b/>
          <w:sz w:val="28"/>
          <w:szCs w:val="28"/>
          <w:lang w:val="uk-UA"/>
        </w:rPr>
        <w:t>»</w:t>
      </w:r>
      <w:r w:rsidR="007B0538" w:rsidRPr="003B4D6B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на </w:t>
      </w:r>
      <w:r w:rsidR="007B0538" w:rsidRPr="00BE337F">
        <w:rPr>
          <w:b/>
          <w:sz w:val="28"/>
          <w:szCs w:val="28"/>
          <w:lang w:val="uk-UA"/>
        </w:rPr>
        <w:t>2019 р</w:t>
      </w:r>
      <w:r w:rsidR="001A13EB">
        <w:rPr>
          <w:b/>
          <w:sz w:val="28"/>
          <w:szCs w:val="28"/>
          <w:lang w:val="uk-UA"/>
        </w:rPr>
        <w:t>і</w:t>
      </w:r>
      <w:r w:rsidR="007B0538" w:rsidRPr="00BE337F">
        <w:rPr>
          <w:b/>
          <w:sz w:val="28"/>
          <w:szCs w:val="28"/>
          <w:lang w:val="uk-UA"/>
        </w:rPr>
        <w:t>к</w:t>
      </w:r>
      <w:r w:rsidR="007B0538">
        <w:rPr>
          <w:b/>
          <w:sz w:val="28"/>
          <w:szCs w:val="28"/>
          <w:lang w:val="uk-UA"/>
        </w:rPr>
        <w:t>, затвердженого рішенням Лубенської міської ради від 11 квітня 2019 року</w:t>
      </w:r>
    </w:p>
    <w:p w:rsidR="007B0538" w:rsidRDefault="007B0538" w:rsidP="009966E3">
      <w:pPr>
        <w:pStyle w:val="Default"/>
        <w:spacing w:line="360" w:lineRule="auto"/>
        <w:jc w:val="center"/>
        <w:rPr>
          <w:b/>
          <w:sz w:val="28"/>
          <w:szCs w:val="28"/>
          <w:lang w:val="uk-UA"/>
        </w:rPr>
      </w:pPr>
    </w:p>
    <w:p w:rsidR="007B0538" w:rsidRDefault="007B0538" w:rsidP="009966E3">
      <w:pPr>
        <w:pStyle w:val="Default"/>
        <w:spacing w:line="360" w:lineRule="auto"/>
        <w:jc w:val="center"/>
        <w:rPr>
          <w:b/>
          <w:sz w:val="28"/>
          <w:szCs w:val="28"/>
          <w:lang w:val="uk-UA"/>
        </w:rPr>
      </w:pPr>
    </w:p>
    <w:p w:rsidR="007B0538" w:rsidRDefault="007B0538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ст.78 Господарського кодексу України, керуючись</w:t>
      </w:r>
      <w:r w:rsidR="009966E3">
        <w:rPr>
          <w:sz w:val="28"/>
          <w:szCs w:val="28"/>
          <w:lang w:val="uk-UA"/>
        </w:rPr>
        <w:t xml:space="preserve"> ст. 25, ст. 59 Закону України «</w:t>
      </w:r>
      <w:r>
        <w:rPr>
          <w:sz w:val="28"/>
          <w:szCs w:val="28"/>
          <w:lang w:val="uk-UA"/>
        </w:rPr>
        <w:t>Про м</w:t>
      </w:r>
      <w:r w:rsidR="009966E3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 xml:space="preserve"> Комунальним </w:t>
      </w:r>
      <w:r w:rsidRPr="00BE337F">
        <w:rPr>
          <w:sz w:val="28"/>
          <w:szCs w:val="28"/>
          <w:lang w:val="uk-UA"/>
        </w:rPr>
        <w:t>підприєм</w:t>
      </w:r>
      <w:r>
        <w:rPr>
          <w:sz w:val="28"/>
          <w:szCs w:val="28"/>
          <w:lang w:val="uk-UA"/>
        </w:rPr>
        <w:t>ством</w:t>
      </w:r>
      <w:r w:rsidRPr="00BE337F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Лубенська</w:t>
      </w:r>
      <w:r w:rsidRPr="00BE337F">
        <w:rPr>
          <w:sz w:val="28"/>
          <w:szCs w:val="28"/>
          <w:lang w:val="uk-UA"/>
        </w:rPr>
        <w:t xml:space="preserve"> </w:t>
      </w:r>
      <w:r w:rsidR="006B6107">
        <w:rPr>
          <w:sz w:val="28"/>
          <w:szCs w:val="28"/>
          <w:lang w:val="uk-UA"/>
        </w:rPr>
        <w:t>лікарня інтенсивного лікування</w:t>
      </w:r>
      <w:r w:rsidRPr="00BE337F">
        <w:rPr>
          <w:sz w:val="28"/>
          <w:szCs w:val="28"/>
          <w:lang w:val="uk-UA"/>
        </w:rPr>
        <w:t xml:space="preserve">» </w:t>
      </w:r>
      <w:r>
        <w:rPr>
          <w:sz w:val="28"/>
          <w:szCs w:val="28"/>
          <w:lang w:val="uk-UA"/>
        </w:rPr>
        <w:t>Лубенської  міської  ради підготовлено фінансовий план на 2019 р</w:t>
      </w:r>
      <w:r w:rsidR="001A13E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к.</w:t>
      </w:r>
    </w:p>
    <w:p w:rsidR="006B6107" w:rsidRDefault="009966E3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Фінансовий план КП «ЛЛІЛ» ЛМР на 2019 р</w:t>
      </w:r>
      <w:r w:rsidR="001A13E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к є основним плановим документом, згідно з яким підприємство отримує доходи та здійснює видатки, визначає обсяг і спрямування коштів для виконання своїх функцій протягом 2019 року відповідно до установчих документів. Фінансовий план надає змогу підприємству забезпечити надання вторинної (спеціалізованої) медичної допомоги в умовах цілодобового стаціонару дорослим і дітям з гострими станами або загостренням хронічних захворювань, що потребують високої інтенсивності лікування </w:t>
      </w:r>
      <w:r w:rsidR="00903DDD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догляду та виконувати функції організаційно-медичного центру з питань інтенсивного лікування для закладів охорони здоров’я госпітального округу в порядку та на умовах, встановлених законодавством України.</w:t>
      </w:r>
    </w:p>
    <w:p w:rsidR="009966E3" w:rsidRDefault="009966E3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</w:p>
    <w:p w:rsidR="009966E3" w:rsidRDefault="009966E3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</w:p>
    <w:p w:rsidR="009966E3" w:rsidRDefault="009966E3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</w:p>
    <w:p w:rsidR="009966E3" w:rsidRDefault="009966E3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</w:p>
    <w:p w:rsidR="009966E3" w:rsidRDefault="009966E3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</w:p>
    <w:p w:rsidR="009966E3" w:rsidRDefault="009966E3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</w:p>
    <w:p w:rsidR="009966E3" w:rsidRDefault="009966E3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лікар КП «ЛЛІЛ» ЛМР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 М. Наталенко</w:t>
      </w:r>
    </w:p>
    <w:p w:rsidR="00E5076B" w:rsidRDefault="00E5076B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</w:p>
    <w:p w:rsidR="00E5076B" w:rsidRDefault="00E5076B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бухгалтер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І. О. Тесленко</w:t>
      </w:r>
    </w:p>
    <w:p w:rsidR="00657338" w:rsidRPr="007B0538" w:rsidRDefault="00657338" w:rsidP="007B0538">
      <w:bookmarkStart w:id="0" w:name="_GoBack"/>
      <w:bookmarkEnd w:id="0"/>
    </w:p>
    <w:sectPr w:rsidR="00657338" w:rsidRPr="007B053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44D" w:rsidRDefault="00FF544D" w:rsidP="006B6107">
      <w:pPr>
        <w:spacing w:after="0" w:line="240" w:lineRule="auto"/>
      </w:pPr>
      <w:r>
        <w:separator/>
      </w:r>
    </w:p>
  </w:endnote>
  <w:endnote w:type="continuationSeparator" w:id="0">
    <w:p w:rsidR="00FF544D" w:rsidRDefault="00FF544D" w:rsidP="006B6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44D" w:rsidRDefault="00FF544D" w:rsidP="006B6107">
      <w:pPr>
        <w:spacing w:after="0" w:line="240" w:lineRule="auto"/>
      </w:pPr>
      <w:r>
        <w:separator/>
      </w:r>
    </w:p>
  </w:footnote>
  <w:footnote w:type="continuationSeparator" w:id="0">
    <w:p w:rsidR="00FF544D" w:rsidRDefault="00FF544D" w:rsidP="006B61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A05"/>
    <w:rsid w:val="001A13EB"/>
    <w:rsid w:val="002D07C3"/>
    <w:rsid w:val="0055521E"/>
    <w:rsid w:val="00657338"/>
    <w:rsid w:val="006B6107"/>
    <w:rsid w:val="007B0538"/>
    <w:rsid w:val="00903DDD"/>
    <w:rsid w:val="00935849"/>
    <w:rsid w:val="00984A05"/>
    <w:rsid w:val="009966E3"/>
    <w:rsid w:val="00D62038"/>
    <w:rsid w:val="00E5076B"/>
    <w:rsid w:val="00FF5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AE85B"/>
  <w15:chartTrackingRefBased/>
  <w15:docId w15:val="{4C585606-CE18-476C-AC2F-A69EDF9FC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B05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3">
    <w:name w:val="endnote text"/>
    <w:basedOn w:val="a"/>
    <w:link w:val="a4"/>
    <w:uiPriority w:val="99"/>
    <w:semiHidden/>
    <w:unhideWhenUsed/>
    <w:rsid w:val="006B6107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6B6107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6B61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C0BAF-A31F-43A5-AAE0-CBFAB8FDA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867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8</cp:revision>
  <dcterms:created xsi:type="dcterms:W3CDTF">2019-03-26T14:11:00Z</dcterms:created>
  <dcterms:modified xsi:type="dcterms:W3CDTF">2019-04-03T08:27:00Z</dcterms:modified>
</cp:coreProperties>
</file>